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3B" w:rsidRPr="00D32E3B" w:rsidRDefault="00D32E3B" w:rsidP="00D32E3B">
      <w:pPr>
        <w:shd w:val="clear" w:color="auto" w:fill="E0E0E0"/>
        <w:spacing w:after="0" w:line="312" w:lineRule="atLeast"/>
        <w:rPr>
          <w:rFonts w:ascii="Trebuchet MS" w:eastAsia="Times New Roman" w:hAnsi="Trebuchet MS" w:cs="Times New Roman"/>
          <w:color w:val="000000"/>
          <w:sz w:val="14"/>
          <w:szCs w:val="14"/>
          <w:lang w:eastAsia="pl-PL"/>
        </w:rPr>
      </w:pPr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W tym roku wnioski o świadczenie 300 plus z programu "Dobry Start" można składać tylko elektronicznie - za pomocą </w:t>
      </w:r>
      <w:r>
        <w:rPr>
          <w:rFonts w:ascii="Trebuchet MS" w:eastAsia="Times New Roman" w:hAnsi="Trebuchet MS" w:cs="Times New Roman"/>
          <w:noProof/>
          <w:color w:val="0B4EE1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1289050" cy="1816100"/>
            <wp:effectExtent l="19050" t="0" r="6350" b="0"/>
            <wp:docPr id="1" name="Obraz 1" descr="http://www.zsbip.pl/images/stories/plakat_m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bip.pl/images/stories/plakat_m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Platformy Usług Elektronicznych (PUE) ZUS, bankowości elektronicznej lub portalu </w:t>
      </w:r>
      <w:proofErr w:type="spellStart"/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Emp@tia</w:t>
      </w:r>
      <w:proofErr w:type="spellEnd"/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.</w:t>
      </w:r>
    </w:p>
    <w:p w:rsidR="00D32E3B" w:rsidRPr="00D32E3B" w:rsidRDefault="00D32E3B" w:rsidP="00D32E3B">
      <w:pPr>
        <w:shd w:val="clear" w:color="auto" w:fill="E0E0E0"/>
        <w:spacing w:after="50" w:line="312" w:lineRule="atLeast"/>
        <w:rPr>
          <w:rFonts w:ascii="Trebuchet MS" w:eastAsia="Times New Roman" w:hAnsi="Trebuchet MS" w:cs="Times New Roman"/>
          <w:color w:val="000000"/>
          <w:sz w:val="14"/>
          <w:szCs w:val="14"/>
          <w:lang w:eastAsia="pl-PL"/>
        </w:rPr>
      </w:pPr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Osoby, które nie złożyły jeszcze wniosku o świadczenie 300 plus, mogą skorzystać z pomocy pracowników ZUS:</w:t>
      </w:r>
    </w:p>
    <w:p w:rsidR="00D32E3B" w:rsidRPr="00D32E3B" w:rsidRDefault="00D32E3B" w:rsidP="00D32E3B">
      <w:pPr>
        <w:numPr>
          <w:ilvl w:val="0"/>
          <w:numId w:val="1"/>
        </w:numPr>
        <w:shd w:val="clear" w:color="auto" w:fill="E0E0E0"/>
        <w:spacing w:beforeAutospacing="1" w:after="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4"/>
          <w:szCs w:val="14"/>
          <w:lang w:eastAsia="pl-PL"/>
        </w:rPr>
      </w:pPr>
      <w:hyperlink r:id="rId7" w:history="1">
        <w:r w:rsidRPr="00D32E3B">
          <w:rPr>
            <w:rFonts w:ascii="Trebuchet MS" w:eastAsia="Times New Roman" w:hAnsi="Trebuchet MS" w:cs="Times New Roman"/>
            <w:color w:val="0B4EE1"/>
            <w:sz w:val="24"/>
            <w:szCs w:val="24"/>
            <w:lang w:eastAsia="pl-PL"/>
          </w:rPr>
          <w:t>we wszystkich placówkach ZUS</w:t>
        </w:r>
      </w:hyperlink>
    </w:p>
    <w:p w:rsidR="00D32E3B" w:rsidRPr="00D32E3B" w:rsidRDefault="00D32E3B" w:rsidP="00D32E3B">
      <w:pPr>
        <w:numPr>
          <w:ilvl w:val="0"/>
          <w:numId w:val="1"/>
        </w:numPr>
        <w:shd w:val="clear" w:color="auto" w:fill="E0E0E0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4"/>
          <w:szCs w:val="14"/>
          <w:lang w:eastAsia="pl-PL"/>
        </w:rPr>
      </w:pPr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na specjalnej infolinii pod numerem 22 290 22 02 w dni robocze (</w:t>
      </w:r>
      <w:proofErr w:type="spellStart"/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pn.–pt</w:t>
      </w:r>
      <w:proofErr w:type="spellEnd"/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.) w godz. 8.00 –15.00</w:t>
      </w:r>
    </w:p>
    <w:p w:rsidR="00D32E3B" w:rsidRPr="00D32E3B" w:rsidRDefault="00D32E3B" w:rsidP="00D32E3B">
      <w:pPr>
        <w:numPr>
          <w:ilvl w:val="0"/>
          <w:numId w:val="1"/>
        </w:numPr>
        <w:shd w:val="clear" w:color="auto" w:fill="E0E0E0"/>
        <w:spacing w:beforeAutospacing="1" w:after="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4"/>
          <w:szCs w:val="14"/>
          <w:lang w:eastAsia="pl-PL"/>
        </w:rPr>
      </w:pPr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w Centrum Obsługi Telefonicznej (COT) ZUS w dni robocze (</w:t>
      </w:r>
      <w:proofErr w:type="spellStart"/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pn.–pt</w:t>
      </w:r>
      <w:proofErr w:type="spellEnd"/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.) w godz. 7.00 –18.00 pod numerem telefonu 22 560 16 00 lub za pośrednictwem maila na adres: </w:t>
      </w:r>
      <w:hyperlink r:id="rId8" w:history="1">
        <w:r w:rsidRPr="00D32E3B">
          <w:rPr>
            <w:rFonts w:ascii="Trebuchet MS" w:eastAsia="Times New Roman" w:hAnsi="Trebuchet MS" w:cs="Times New Roman"/>
            <w:color w:val="0B4EE1"/>
            <w:sz w:val="24"/>
            <w:szCs w:val="24"/>
            <w:lang w:eastAsia="pl-PL"/>
          </w:rPr>
          <w:t>cot@zus.pl</w:t>
        </w:r>
      </w:hyperlink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,</w:t>
      </w:r>
    </w:p>
    <w:p w:rsidR="00D32E3B" w:rsidRPr="00D32E3B" w:rsidRDefault="00D32E3B" w:rsidP="00D32E3B">
      <w:pPr>
        <w:numPr>
          <w:ilvl w:val="0"/>
          <w:numId w:val="2"/>
        </w:numPr>
        <w:shd w:val="clear" w:color="auto" w:fill="E0E0E0"/>
        <w:spacing w:beforeAutospacing="1" w:after="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4"/>
          <w:szCs w:val="14"/>
          <w:lang w:eastAsia="pl-PL"/>
        </w:rPr>
      </w:pPr>
      <w:hyperlink r:id="rId9" w:history="1">
        <w:r w:rsidRPr="00D32E3B">
          <w:rPr>
            <w:rFonts w:ascii="Trebuchet MS" w:eastAsia="Times New Roman" w:hAnsi="Trebuchet MS" w:cs="Times New Roman"/>
            <w:color w:val="0B4EE1"/>
            <w:sz w:val="24"/>
            <w:szCs w:val="24"/>
            <w:lang w:eastAsia="pl-PL"/>
          </w:rPr>
          <w:t>podczas e-wizyty w ZUS</w:t>
        </w:r>
      </w:hyperlink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, przez </w:t>
      </w:r>
      <w:proofErr w:type="spellStart"/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internet</w:t>
      </w:r>
      <w:proofErr w:type="spellEnd"/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</w:t>
      </w:r>
      <w:hyperlink r:id="rId10" w:history="1">
        <w:r w:rsidRPr="00D32E3B">
          <w:rPr>
            <w:rFonts w:ascii="Trebuchet MS" w:eastAsia="Times New Roman" w:hAnsi="Trebuchet MS" w:cs="Times New Roman"/>
            <w:color w:val="0B4EE1"/>
            <w:sz w:val="24"/>
            <w:szCs w:val="24"/>
            <w:lang w:eastAsia="pl-PL"/>
          </w:rPr>
          <w:t>www.zus.pl/e-wizyta</w:t>
        </w:r>
      </w:hyperlink>
    </w:p>
    <w:p w:rsidR="00D32E3B" w:rsidRPr="00D32E3B" w:rsidRDefault="00D32E3B" w:rsidP="00D32E3B">
      <w:pPr>
        <w:numPr>
          <w:ilvl w:val="0"/>
          <w:numId w:val="2"/>
        </w:numPr>
        <w:shd w:val="clear" w:color="auto" w:fill="E0E0E0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14"/>
          <w:szCs w:val="14"/>
          <w:lang w:eastAsia="pl-PL"/>
        </w:rPr>
      </w:pPr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w trakcie dyżurów pracowników ZUS w siedzibach urzędów miasta, gminy, Poczty Polskiej i KRUS, terminy tych dyżurów można znaleźć na stronie internetowej www.zus.pl, w zakładce „Dobry Start”.</w:t>
      </w:r>
    </w:p>
    <w:p w:rsidR="00D32E3B" w:rsidRPr="00D32E3B" w:rsidRDefault="00D32E3B" w:rsidP="00D32E3B">
      <w:pPr>
        <w:shd w:val="clear" w:color="auto" w:fill="E0E0E0"/>
        <w:spacing w:after="50" w:line="312" w:lineRule="atLeast"/>
        <w:rPr>
          <w:rFonts w:ascii="Trebuchet MS" w:eastAsia="Times New Roman" w:hAnsi="Trebuchet MS" w:cs="Times New Roman"/>
          <w:color w:val="000000"/>
          <w:sz w:val="14"/>
          <w:szCs w:val="14"/>
          <w:lang w:eastAsia="pl-PL"/>
        </w:rPr>
      </w:pPr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Rodzice, którzy będą chcieli złożyć wniosek o świadczenie 300 plus, powinni pamiętać,  aby zabrać  ze sobą dowód osobisty, numer rachunku bankowego, na który zostanie wypłacone świadczenie, adres mailowy, a także orzeczenie o niepełnosprawności, jeśli dziecko kontynuuje naukę po ukończeniu 20. roku życia i jest osobą z niepełnosprawnością. Konieczna jest również znajomość numeru PESEL dziecka,  nazwa i adres szkoły do której dziecko uczęszcza.</w:t>
      </w:r>
    </w:p>
    <w:p w:rsidR="00D32E3B" w:rsidRPr="00D32E3B" w:rsidRDefault="00D32E3B" w:rsidP="00D32E3B">
      <w:pPr>
        <w:shd w:val="clear" w:color="auto" w:fill="E0E0E0"/>
        <w:spacing w:after="50" w:line="312" w:lineRule="atLeast"/>
        <w:rPr>
          <w:rFonts w:ascii="Trebuchet MS" w:eastAsia="Times New Roman" w:hAnsi="Trebuchet MS" w:cs="Times New Roman"/>
          <w:color w:val="000000"/>
          <w:sz w:val="14"/>
          <w:szCs w:val="14"/>
          <w:lang w:eastAsia="pl-PL"/>
        </w:rPr>
      </w:pPr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Świadczenie z programu "Dobry Start" wypłacane jest wyłącznie na rachunek bankowy. Rodzice, którzy korzystają z kart przedpłaconych wydanych np. przez </w:t>
      </w:r>
      <w:proofErr w:type="spellStart"/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MOPS-y</w:t>
      </w:r>
      <w:proofErr w:type="spellEnd"/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GOPS-y</w:t>
      </w:r>
      <w:proofErr w:type="spellEnd"/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 nie mogą wskazywać rachunku z karty. Muszą podać osobiste konto w banku.</w:t>
      </w:r>
    </w:p>
    <w:p w:rsidR="00D32E3B" w:rsidRPr="00D32E3B" w:rsidRDefault="00D32E3B" w:rsidP="00D32E3B">
      <w:pPr>
        <w:shd w:val="clear" w:color="auto" w:fill="E0E0E0"/>
        <w:spacing w:after="50" w:line="312" w:lineRule="atLeast"/>
        <w:rPr>
          <w:rFonts w:ascii="Trebuchet MS" w:eastAsia="Times New Roman" w:hAnsi="Trebuchet MS" w:cs="Times New Roman"/>
          <w:color w:val="000000"/>
          <w:sz w:val="14"/>
          <w:szCs w:val="14"/>
          <w:lang w:eastAsia="pl-PL"/>
        </w:rPr>
      </w:pPr>
      <w:r w:rsidRPr="00D32E3B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Dodatkowo można umówić się w szkole na indywidualne spotkanie w szkole z pracownikiem ZUS aby skorzystać z jego pomocy.</w:t>
      </w:r>
    </w:p>
    <w:p w:rsidR="004E4150" w:rsidRDefault="004E4150"/>
    <w:sectPr w:rsidR="004E4150" w:rsidSect="004E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2BFE"/>
    <w:multiLevelType w:val="multilevel"/>
    <w:tmpl w:val="C5249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F0213"/>
    <w:multiLevelType w:val="multilevel"/>
    <w:tmpl w:val="CE702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E3B"/>
    <w:rsid w:val="004E4150"/>
    <w:rsid w:val="00D3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2E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@zu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us.pl/o-zus/kontakt/oddzialy-inspektoraty-biura-terenowehttps:/www.zus.pl/o-zus/kontakt/oddzialy-inspektoraty-biura-tereno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zsbip.pl/images/stories/2022/wrz/plakat.jpg" TargetMode="External"/><Relationship Id="rId10" Type="http://schemas.openxmlformats.org/officeDocument/2006/relationships/hyperlink" Target="http://www.zus.pl/e-wizy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us.pl/e-wizy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2021-09-02T07:23:00Z</dcterms:created>
  <dcterms:modified xsi:type="dcterms:W3CDTF">2021-09-02T07:23:00Z</dcterms:modified>
</cp:coreProperties>
</file>